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6E" w:rsidRDefault="0005666E" w:rsidP="0005666E">
      <w:pPr>
        <w:jc w:val="center"/>
        <w:rPr>
          <w:rFonts w:ascii="黑体" w:eastAsia="黑体"/>
          <w:b/>
          <w:bCs/>
          <w:color w:val="FF0000"/>
          <w:w w:val="66"/>
          <w:sz w:val="72"/>
          <w:szCs w:val="72"/>
        </w:rPr>
      </w:pPr>
      <w:r>
        <w:rPr>
          <w:rFonts w:ascii="黑体" w:eastAsia="黑体" w:cs="黑体" w:hint="eastAsia"/>
          <w:b/>
          <w:bCs/>
          <w:color w:val="FF0000"/>
          <w:w w:val="66"/>
          <w:sz w:val="72"/>
          <w:szCs w:val="72"/>
        </w:rPr>
        <w:t>天津科技大学化工与材料学院文件</w:t>
      </w:r>
    </w:p>
    <w:p w:rsidR="0005666E" w:rsidRDefault="0005666E" w:rsidP="0005666E">
      <w:pPr>
        <w:jc w:val="center"/>
        <w:rPr>
          <w:sz w:val="32"/>
          <w:szCs w:val="32"/>
        </w:rPr>
      </w:pPr>
    </w:p>
    <w:p w:rsidR="0005666E" w:rsidRPr="009D1685" w:rsidRDefault="0005666E" w:rsidP="009D1685">
      <w:pPr>
        <w:spacing w:line="540" w:lineRule="exact"/>
        <w:jc w:val="center"/>
        <w:rPr>
          <w:rFonts w:ascii="仿宋" w:eastAsia="仿宋" w:hAnsi="仿宋"/>
          <w:b/>
          <w:color w:val="FF0000"/>
          <w:sz w:val="32"/>
          <w:szCs w:val="32"/>
        </w:rPr>
      </w:pPr>
      <w:r w:rsidRPr="009D1685">
        <w:rPr>
          <w:rFonts w:ascii="仿宋" w:eastAsia="仿宋" w:hAnsi="仿宋" w:hint="eastAsia"/>
          <w:b/>
          <w:color w:val="FF0000"/>
          <w:sz w:val="32"/>
          <w:szCs w:val="32"/>
        </w:rPr>
        <w:t>津科大化</w:t>
      </w:r>
      <w:r w:rsidRPr="009D1685">
        <w:rPr>
          <w:rFonts w:ascii="仿宋" w:eastAsia="仿宋" w:hAnsi="仿宋"/>
          <w:b/>
          <w:color w:val="FF0000"/>
          <w:sz w:val="32"/>
          <w:szCs w:val="32"/>
        </w:rPr>
        <w:t>[201</w:t>
      </w:r>
      <w:r w:rsidR="00F856F5" w:rsidRPr="009D1685">
        <w:rPr>
          <w:rFonts w:ascii="仿宋" w:eastAsia="仿宋" w:hAnsi="仿宋" w:hint="eastAsia"/>
          <w:b/>
          <w:color w:val="FF0000"/>
          <w:sz w:val="32"/>
          <w:szCs w:val="32"/>
        </w:rPr>
        <w:t>6</w:t>
      </w:r>
      <w:r w:rsidRPr="009D1685">
        <w:rPr>
          <w:rFonts w:ascii="仿宋" w:eastAsia="仿宋" w:hAnsi="仿宋"/>
          <w:b/>
          <w:color w:val="FF0000"/>
          <w:sz w:val="32"/>
          <w:szCs w:val="32"/>
        </w:rPr>
        <w:t>]</w:t>
      </w:r>
      <w:r w:rsidR="0062686E" w:rsidRPr="009D1685">
        <w:rPr>
          <w:rFonts w:ascii="仿宋" w:eastAsia="仿宋" w:hAnsi="仿宋" w:hint="eastAsia"/>
          <w:b/>
          <w:color w:val="FF0000"/>
          <w:sz w:val="32"/>
          <w:szCs w:val="32"/>
        </w:rPr>
        <w:t>1</w:t>
      </w:r>
      <w:r w:rsidRPr="009D1685">
        <w:rPr>
          <w:rFonts w:ascii="仿宋" w:eastAsia="仿宋" w:hAnsi="仿宋" w:hint="eastAsia"/>
          <w:b/>
          <w:color w:val="FF0000"/>
          <w:sz w:val="32"/>
          <w:szCs w:val="32"/>
        </w:rPr>
        <w:t>号</w:t>
      </w:r>
    </w:p>
    <w:p w:rsidR="0005666E" w:rsidRPr="0051390B" w:rsidRDefault="00503D4A" w:rsidP="0005666E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" strokecolor="red" strokeweight="2.25pt"/>
            </w:pict>
          </mc:Fallback>
        </mc:AlternateContent>
      </w:r>
    </w:p>
    <w:p w:rsidR="0005666E" w:rsidRPr="008525FD" w:rsidRDefault="00503D4A" w:rsidP="00503D4A">
      <w:pPr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8525F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关于硕士研究生在学期间公开发表学术论文的规定</w:t>
      </w:r>
    </w:p>
    <w:p w:rsidR="008A3D62" w:rsidRDefault="008A3D62" w:rsidP="0005666E">
      <w:pPr>
        <w:rPr>
          <w:rFonts w:ascii="仿宋_GB2312" w:eastAsia="仿宋_GB2312" w:hAnsi="宋体" w:cs="仿宋_GB2312"/>
          <w:b/>
          <w:bCs/>
          <w:sz w:val="32"/>
          <w:szCs w:val="32"/>
        </w:rPr>
      </w:pPr>
    </w:p>
    <w:p w:rsidR="0049712D" w:rsidRPr="00503D4A" w:rsidRDefault="0049712D" w:rsidP="00503D4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03D4A">
        <w:rPr>
          <w:rFonts w:ascii="仿宋_GB2312" w:eastAsia="仿宋_GB2312" w:hAnsi="Calibri" w:cs="仿宋_GB2312" w:hint="eastAsia"/>
          <w:sz w:val="32"/>
          <w:szCs w:val="32"/>
        </w:rPr>
        <w:t>为充分发挥我院学科优势，规范鼓励发表高水平学术论文，根据天津科技大学学位授予工作实施细则要求，现对我院硕士研究生在学期间公开发表学术论文做出如下规定。</w:t>
      </w:r>
    </w:p>
    <w:p w:rsidR="0049712D" w:rsidRPr="00503D4A" w:rsidRDefault="0049712D" w:rsidP="00503D4A">
      <w:pPr>
        <w:rPr>
          <w:rFonts w:ascii="仿宋_GB2312" w:eastAsia="仿宋_GB2312" w:hAnsi="Calibri" w:cs="仿宋_GB2312"/>
          <w:sz w:val="32"/>
          <w:szCs w:val="32"/>
        </w:rPr>
      </w:pPr>
      <w:r w:rsidRPr="00503D4A">
        <w:rPr>
          <w:rFonts w:ascii="仿宋_GB2312" w:eastAsia="仿宋_GB2312" w:hAnsi="Calibri" w:cs="仿宋_GB2312" w:hint="eastAsia"/>
          <w:sz w:val="32"/>
          <w:szCs w:val="32"/>
        </w:rPr>
        <w:t>（一）学术型研究生</w:t>
      </w:r>
    </w:p>
    <w:p w:rsidR="0049712D" w:rsidRPr="00503D4A" w:rsidRDefault="0049712D" w:rsidP="00503D4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03D4A">
        <w:rPr>
          <w:rFonts w:ascii="仿宋_GB2312" w:eastAsia="仿宋_GB2312" w:hAnsi="Calibri" w:cs="仿宋_GB2312" w:hint="eastAsia"/>
          <w:sz w:val="32"/>
          <w:szCs w:val="32"/>
        </w:rPr>
        <w:t>学术型研究生</w:t>
      </w:r>
      <w:r w:rsidRPr="00503D4A">
        <w:rPr>
          <w:rFonts w:ascii="仿宋_GB2312" w:eastAsia="仿宋_GB2312" w:hAnsi="Calibri" w:cs="仿宋_GB2312"/>
          <w:sz w:val="32"/>
          <w:szCs w:val="32"/>
        </w:rPr>
        <w:t>申请学位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需满足以下条件之一：</w:t>
      </w:r>
    </w:p>
    <w:p w:rsidR="0049712D" w:rsidRPr="00503D4A" w:rsidRDefault="0049712D" w:rsidP="00503D4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03D4A">
        <w:rPr>
          <w:rFonts w:ascii="仿宋_GB2312" w:eastAsia="仿宋_GB2312" w:hAnsi="Calibri" w:cs="仿宋_GB2312" w:hint="eastAsia"/>
          <w:sz w:val="32"/>
          <w:szCs w:val="32"/>
        </w:rPr>
        <w:t xml:space="preserve">1. </w:t>
      </w:r>
      <w:r w:rsidRPr="00503D4A">
        <w:rPr>
          <w:rFonts w:ascii="仿宋_GB2312" w:eastAsia="仿宋_GB2312" w:hAnsi="Calibri" w:cs="仿宋_GB2312"/>
          <w:sz w:val="32"/>
          <w:szCs w:val="32"/>
        </w:rPr>
        <w:t>至少在中文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核心</w:t>
      </w:r>
      <w:r w:rsidRPr="00503D4A">
        <w:rPr>
          <w:rFonts w:ascii="仿宋_GB2312" w:eastAsia="仿宋_GB2312" w:hAnsi="Calibri" w:cs="仿宋_GB2312"/>
          <w:sz w:val="32"/>
          <w:szCs w:val="32"/>
        </w:rPr>
        <w:t>期刊（参见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最新的</w:t>
      </w:r>
      <w:r w:rsidRPr="00503D4A">
        <w:rPr>
          <w:rFonts w:ascii="仿宋_GB2312" w:eastAsia="仿宋_GB2312" w:hAnsi="Calibri" w:cs="仿宋_GB2312"/>
          <w:sz w:val="32"/>
          <w:szCs w:val="32"/>
        </w:rPr>
        <w:t>中文核心期刊要目总</w:t>
      </w:r>
      <w:proofErr w:type="gramStart"/>
      <w:r w:rsidRPr="00503D4A">
        <w:rPr>
          <w:rFonts w:ascii="仿宋_GB2312" w:eastAsia="仿宋_GB2312" w:hAnsi="Calibri" w:cs="仿宋_GB2312"/>
          <w:sz w:val="32"/>
          <w:szCs w:val="32"/>
        </w:rPr>
        <w:t>览</w:t>
      </w:r>
      <w:proofErr w:type="gramEnd"/>
      <w:r w:rsidRPr="00503D4A">
        <w:rPr>
          <w:rFonts w:ascii="仿宋_GB2312" w:eastAsia="仿宋_GB2312" w:hAnsi="Calibri" w:cs="仿宋_GB2312"/>
          <w:sz w:val="32"/>
          <w:szCs w:val="32"/>
        </w:rPr>
        <w:t>）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或被</w:t>
      </w:r>
      <w:r w:rsidRPr="00503D4A">
        <w:rPr>
          <w:rFonts w:ascii="仿宋_GB2312" w:eastAsia="仿宋_GB2312" w:hAnsi="Calibri" w:cs="仿宋_GB2312"/>
          <w:sz w:val="32"/>
          <w:szCs w:val="32"/>
        </w:rPr>
        <w:t>EI检索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的会议期刊（必须有正式检索号）上</w:t>
      </w:r>
      <w:r w:rsidRPr="00503D4A">
        <w:rPr>
          <w:rFonts w:ascii="仿宋_GB2312" w:eastAsia="仿宋_GB2312" w:hAnsi="Calibri" w:cs="仿宋_GB2312"/>
          <w:sz w:val="32"/>
          <w:szCs w:val="32"/>
        </w:rPr>
        <w:t>发表与学位论文内容相关的研究论文1篇。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天津科技大学必须为第一署名单位。研究生为第一作者，或者指导导师为第一作者、研究生为第二作者。</w:t>
      </w:r>
    </w:p>
    <w:p w:rsidR="0049712D" w:rsidRPr="00503D4A" w:rsidRDefault="0049712D" w:rsidP="00503D4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03D4A">
        <w:rPr>
          <w:rFonts w:ascii="仿宋_GB2312" w:eastAsia="仿宋_GB2312" w:hAnsi="Calibri" w:cs="仿宋_GB2312" w:hint="eastAsia"/>
          <w:sz w:val="32"/>
          <w:szCs w:val="32"/>
        </w:rPr>
        <w:t xml:space="preserve">2. </w:t>
      </w:r>
      <w:r w:rsidRPr="00503D4A">
        <w:rPr>
          <w:rFonts w:ascii="仿宋_GB2312" w:eastAsia="仿宋_GB2312" w:hAnsi="Calibri" w:cs="仿宋_GB2312"/>
          <w:sz w:val="32"/>
          <w:szCs w:val="32"/>
        </w:rPr>
        <w:t>至少在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SC</w:t>
      </w:r>
      <w:r w:rsidRPr="00503D4A">
        <w:rPr>
          <w:rFonts w:ascii="仿宋_GB2312" w:eastAsia="仿宋_GB2312" w:hAnsi="Calibri" w:cs="仿宋_GB2312"/>
          <w:sz w:val="32"/>
          <w:szCs w:val="32"/>
        </w:rPr>
        <w:t>I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或EI收录的</w:t>
      </w:r>
      <w:r w:rsidRPr="00503D4A">
        <w:rPr>
          <w:rFonts w:ascii="仿宋_GB2312" w:eastAsia="仿宋_GB2312" w:hAnsi="Calibri" w:cs="仿宋_GB2312"/>
          <w:sz w:val="32"/>
          <w:szCs w:val="32"/>
        </w:rPr>
        <w:t>期刊上发表与学位论文内容相关的研究论文1篇。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天津科技大学必须为第一署名单位。研究生为第一作者，或者指导导师为第一作者、研究生为第二作者。</w:t>
      </w:r>
    </w:p>
    <w:p w:rsidR="0049712D" w:rsidRPr="00503D4A" w:rsidRDefault="0049712D" w:rsidP="00503D4A">
      <w:pPr>
        <w:rPr>
          <w:rFonts w:ascii="仿宋_GB2312" w:eastAsia="仿宋_GB2312" w:hAnsi="Calibri" w:cs="仿宋_GB2312"/>
          <w:sz w:val="32"/>
          <w:szCs w:val="32"/>
        </w:rPr>
      </w:pPr>
      <w:r w:rsidRPr="00503D4A">
        <w:rPr>
          <w:rFonts w:ascii="仿宋_GB2312" w:eastAsia="仿宋_GB2312" w:hAnsi="Calibri" w:cs="仿宋_GB2312" w:hint="eastAsia"/>
          <w:sz w:val="32"/>
          <w:szCs w:val="32"/>
        </w:rPr>
        <w:t>（二）专业型研究生</w:t>
      </w:r>
    </w:p>
    <w:p w:rsidR="0049712D" w:rsidRPr="00503D4A" w:rsidRDefault="0049712D" w:rsidP="00503D4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03D4A">
        <w:rPr>
          <w:rFonts w:ascii="仿宋_GB2312" w:eastAsia="仿宋_GB2312" w:hAnsi="Calibri" w:cs="仿宋_GB2312" w:hint="eastAsia"/>
          <w:sz w:val="32"/>
          <w:szCs w:val="32"/>
        </w:rPr>
        <w:t>专业型研究生</w:t>
      </w:r>
      <w:r w:rsidRPr="00503D4A">
        <w:rPr>
          <w:rFonts w:ascii="仿宋_GB2312" w:eastAsia="仿宋_GB2312" w:hAnsi="Calibri" w:cs="仿宋_GB2312"/>
          <w:sz w:val="32"/>
          <w:szCs w:val="32"/>
        </w:rPr>
        <w:t>申请学位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需满足以下条件之一：</w:t>
      </w:r>
    </w:p>
    <w:p w:rsidR="0049712D" w:rsidRPr="00503D4A" w:rsidRDefault="0049712D" w:rsidP="00503D4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03D4A">
        <w:rPr>
          <w:rFonts w:ascii="仿宋_GB2312" w:eastAsia="仿宋_GB2312" w:hAnsi="Calibri" w:cs="仿宋_GB2312" w:hint="eastAsia"/>
          <w:sz w:val="32"/>
          <w:szCs w:val="32"/>
        </w:rPr>
        <w:lastRenderedPageBreak/>
        <w:t xml:space="preserve">1. </w:t>
      </w:r>
      <w:r w:rsidRPr="00503D4A">
        <w:rPr>
          <w:rFonts w:ascii="仿宋_GB2312" w:eastAsia="仿宋_GB2312" w:hAnsi="Calibri" w:cs="仿宋_GB2312"/>
          <w:sz w:val="32"/>
          <w:szCs w:val="32"/>
        </w:rPr>
        <w:t>至少在中文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核心</w:t>
      </w:r>
      <w:r w:rsidRPr="00503D4A">
        <w:rPr>
          <w:rFonts w:ascii="仿宋_GB2312" w:eastAsia="仿宋_GB2312" w:hAnsi="Calibri" w:cs="仿宋_GB2312"/>
          <w:sz w:val="32"/>
          <w:szCs w:val="32"/>
        </w:rPr>
        <w:t>期刊（参见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最新的</w:t>
      </w:r>
      <w:r w:rsidRPr="00503D4A">
        <w:rPr>
          <w:rFonts w:ascii="仿宋_GB2312" w:eastAsia="仿宋_GB2312" w:hAnsi="Calibri" w:cs="仿宋_GB2312"/>
          <w:sz w:val="32"/>
          <w:szCs w:val="32"/>
        </w:rPr>
        <w:t>中文核心期刊要目总</w:t>
      </w:r>
      <w:proofErr w:type="gramStart"/>
      <w:r w:rsidRPr="00503D4A">
        <w:rPr>
          <w:rFonts w:ascii="仿宋_GB2312" w:eastAsia="仿宋_GB2312" w:hAnsi="Calibri" w:cs="仿宋_GB2312"/>
          <w:sz w:val="32"/>
          <w:szCs w:val="32"/>
        </w:rPr>
        <w:t>览</w:t>
      </w:r>
      <w:proofErr w:type="gramEnd"/>
      <w:r w:rsidRPr="00503D4A">
        <w:rPr>
          <w:rFonts w:ascii="仿宋_GB2312" w:eastAsia="仿宋_GB2312" w:hAnsi="Calibri" w:cs="仿宋_GB2312"/>
          <w:sz w:val="32"/>
          <w:szCs w:val="32"/>
        </w:rPr>
        <w:t>）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或被</w:t>
      </w:r>
      <w:r w:rsidRPr="00503D4A">
        <w:rPr>
          <w:rFonts w:ascii="仿宋_GB2312" w:eastAsia="仿宋_GB2312" w:hAnsi="Calibri" w:cs="仿宋_GB2312"/>
          <w:sz w:val="32"/>
          <w:szCs w:val="32"/>
        </w:rPr>
        <w:t>EI检索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的会议期刊（必须有正式检索号）上</w:t>
      </w:r>
      <w:r w:rsidRPr="00503D4A">
        <w:rPr>
          <w:rFonts w:ascii="仿宋_GB2312" w:eastAsia="仿宋_GB2312" w:hAnsi="Calibri" w:cs="仿宋_GB2312"/>
          <w:sz w:val="32"/>
          <w:szCs w:val="32"/>
        </w:rPr>
        <w:t>发表与学位论文内容相关的研究论文1篇。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研究生为第一作者，或者指导导师为第一作者、研究生为第二作者。</w:t>
      </w:r>
    </w:p>
    <w:p w:rsidR="0049712D" w:rsidRPr="00503D4A" w:rsidRDefault="0049712D" w:rsidP="00503D4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03D4A">
        <w:rPr>
          <w:rFonts w:ascii="仿宋_GB2312" w:eastAsia="仿宋_GB2312" w:hAnsi="Calibri" w:cs="仿宋_GB2312" w:hint="eastAsia"/>
          <w:sz w:val="32"/>
          <w:szCs w:val="32"/>
        </w:rPr>
        <w:t>2. 至少获得</w:t>
      </w:r>
      <w:r w:rsidRPr="00503D4A">
        <w:rPr>
          <w:rFonts w:ascii="仿宋_GB2312" w:eastAsia="仿宋_GB2312" w:hAnsi="Calibri" w:cs="仿宋_GB2312"/>
          <w:sz w:val="32"/>
          <w:szCs w:val="32"/>
        </w:rPr>
        <w:t>与学位论文内容相关的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授权发明专利1项或授权实用新型专利2项。研究生为第一作者，或者指导导师为第一作者、研究生为第二作者。</w:t>
      </w:r>
    </w:p>
    <w:p w:rsidR="0049712D" w:rsidRPr="00503D4A" w:rsidRDefault="0049712D" w:rsidP="00503D4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03D4A">
        <w:rPr>
          <w:rFonts w:ascii="仿宋_GB2312" w:eastAsia="仿宋_GB2312" w:hAnsi="Calibri" w:cs="仿宋_GB2312" w:hint="eastAsia"/>
          <w:sz w:val="32"/>
          <w:szCs w:val="32"/>
        </w:rPr>
        <w:t xml:space="preserve">3. </w:t>
      </w:r>
      <w:r w:rsidRPr="00503D4A">
        <w:rPr>
          <w:rFonts w:ascii="仿宋_GB2312" w:eastAsia="仿宋_GB2312" w:hAnsi="Calibri" w:cs="仿宋_GB2312"/>
          <w:sz w:val="32"/>
          <w:szCs w:val="32"/>
        </w:rPr>
        <w:t>至少在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SC</w:t>
      </w:r>
      <w:r w:rsidRPr="00503D4A">
        <w:rPr>
          <w:rFonts w:ascii="仿宋_GB2312" w:eastAsia="仿宋_GB2312" w:hAnsi="Calibri" w:cs="仿宋_GB2312"/>
          <w:sz w:val="32"/>
          <w:szCs w:val="32"/>
        </w:rPr>
        <w:t>I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或EI收录的</w:t>
      </w:r>
      <w:r w:rsidRPr="00503D4A">
        <w:rPr>
          <w:rFonts w:ascii="仿宋_GB2312" w:eastAsia="仿宋_GB2312" w:hAnsi="Calibri" w:cs="仿宋_GB2312"/>
          <w:sz w:val="32"/>
          <w:szCs w:val="32"/>
        </w:rPr>
        <w:t>期刊上发表与学位论文内容相关的研究论文1篇。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研究生为第一作者，或者指导导师为第一作者、研究生为第二作者。</w:t>
      </w:r>
    </w:p>
    <w:p w:rsidR="0049712D" w:rsidRPr="00503D4A" w:rsidRDefault="0049712D" w:rsidP="00503D4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503D4A">
        <w:rPr>
          <w:rFonts w:ascii="仿宋_GB2312" w:eastAsia="仿宋_GB2312" w:hAnsi="Calibri" w:cs="仿宋_GB2312" w:hint="eastAsia"/>
          <w:sz w:val="32"/>
          <w:szCs w:val="32"/>
        </w:rPr>
        <w:t>本规定从201</w:t>
      </w:r>
      <w:r w:rsidR="00C23BBE">
        <w:rPr>
          <w:rFonts w:ascii="仿宋_GB2312" w:eastAsia="仿宋_GB2312" w:hAnsi="Calibri" w:cs="仿宋_GB2312" w:hint="eastAsia"/>
          <w:sz w:val="32"/>
          <w:szCs w:val="32"/>
        </w:rPr>
        <w:t>5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级硕士研究生开始执行。</w:t>
      </w:r>
    </w:p>
    <w:p w:rsidR="0049712D" w:rsidRPr="00503D4A" w:rsidRDefault="0049712D" w:rsidP="00503D4A">
      <w:pPr>
        <w:widowControl/>
        <w:ind w:firstLineChars="209" w:firstLine="669"/>
        <w:jc w:val="left"/>
        <w:rPr>
          <w:rFonts w:ascii="仿宋_GB2312" w:eastAsia="仿宋_GB2312" w:hAnsi="Calibri" w:cs="仿宋_GB2312"/>
          <w:sz w:val="32"/>
          <w:szCs w:val="32"/>
        </w:rPr>
      </w:pPr>
      <w:r w:rsidRPr="00503D4A">
        <w:rPr>
          <w:rFonts w:ascii="仿宋_GB2312" w:eastAsia="仿宋_GB2312" w:hAnsi="Calibri" w:cs="仿宋_GB2312" w:hint="eastAsia"/>
          <w:sz w:val="32"/>
          <w:szCs w:val="32"/>
        </w:rPr>
        <w:t>注：论文被确定录用但未正式发表的，必须提供录用函的原件及版面费证明。</w:t>
      </w:r>
    </w:p>
    <w:p w:rsidR="0049712D" w:rsidRPr="00503D4A" w:rsidRDefault="0049712D" w:rsidP="00503D4A">
      <w:pPr>
        <w:rPr>
          <w:rFonts w:ascii="仿宋_GB2312" w:eastAsia="仿宋_GB2312" w:hAnsi="Calibri" w:cs="仿宋_GB2312"/>
          <w:sz w:val="32"/>
          <w:szCs w:val="32"/>
        </w:rPr>
      </w:pPr>
    </w:p>
    <w:p w:rsidR="002F4799" w:rsidRDefault="00C23BBE" w:rsidP="00503D4A">
      <w:pPr>
        <w:pStyle w:val="a6"/>
        <w:ind w:leftChars="0" w:left="0"/>
        <w:jc w:val="right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 xml:space="preserve">    </w:t>
      </w:r>
    </w:p>
    <w:p w:rsidR="002F4799" w:rsidRDefault="002F4799" w:rsidP="00503D4A">
      <w:pPr>
        <w:pStyle w:val="a6"/>
        <w:ind w:leftChars="0" w:left="0"/>
        <w:jc w:val="right"/>
        <w:rPr>
          <w:rFonts w:ascii="仿宋_GB2312" w:eastAsia="仿宋_GB2312" w:hAnsi="Calibri" w:cs="仿宋_GB2312" w:hint="eastAsia"/>
          <w:sz w:val="32"/>
          <w:szCs w:val="32"/>
        </w:rPr>
      </w:pPr>
    </w:p>
    <w:p w:rsidR="0049712D" w:rsidRPr="00503D4A" w:rsidRDefault="0049712D" w:rsidP="00503D4A">
      <w:pPr>
        <w:pStyle w:val="a6"/>
        <w:ind w:leftChars="0" w:left="0"/>
        <w:jc w:val="right"/>
        <w:rPr>
          <w:rFonts w:ascii="仿宋_GB2312" w:eastAsia="仿宋_GB2312" w:hAnsi="Calibri" w:cs="仿宋_GB2312"/>
          <w:sz w:val="32"/>
          <w:szCs w:val="32"/>
        </w:rPr>
      </w:pPr>
      <w:bookmarkStart w:id="0" w:name="_GoBack"/>
      <w:bookmarkEnd w:id="0"/>
      <w:r w:rsidRPr="00503D4A">
        <w:rPr>
          <w:rFonts w:ascii="仿宋_GB2312" w:eastAsia="仿宋_GB2312" w:hAnsi="Calibri" w:cs="仿宋_GB2312" w:hint="eastAsia"/>
          <w:sz w:val="32"/>
          <w:szCs w:val="32"/>
        </w:rPr>
        <w:t>化工与材料学院</w:t>
      </w:r>
    </w:p>
    <w:p w:rsidR="0049712D" w:rsidRPr="00503D4A" w:rsidRDefault="0049712D" w:rsidP="00503D4A">
      <w:pPr>
        <w:rPr>
          <w:rFonts w:ascii="仿宋_GB2312" w:eastAsia="仿宋_GB2312" w:hAnsi="Calibri" w:cs="仿宋_GB2312"/>
          <w:sz w:val="32"/>
          <w:szCs w:val="32"/>
        </w:rPr>
      </w:pPr>
      <w:r w:rsidRPr="00503D4A">
        <w:rPr>
          <w:rFonts w:ascii="仿宋_GB2312" w:eastAsia="仿宋_GB2312" w:hAnsi="Calibri" w:cs="仿宋_GB2312" w:hint="eastAsia"/>
          <w:sz w:val="32"/>
          <w:szCs w:val="32"/>
        </w:rPr>
        <w:t xml:space="preserve">                                    201</w:t>
      </w:r>
      <w:r w:rsidR="00C23BBE">
        <w:rPr>
          <w:rFonts w:ascii="仿宋_GB2312" w:eastAsia="仿宋_GB2312" w:hAnsi="Calibri" w:cs="仿宋_GB2312" w:hint="eastAsia"/>
          <w:sz w:val="32"/>
          <w:szCs w:val="32"/>
        </w:rPr>
        <w:t>6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年</w:t>
      </w:r>
      <w:r w:rsidR="00C23BBE">
        <w:rPr>
          <w:rFonts w:ascii="仿宋_GB2312" w:eastAsia="仿宋_GB2312" w:hAnsi="Calibri" w:cs="仿宋_GB2312" w:hint="eastAsia"/>
          <w:sz w:val="32"/>
          <w:szCs w:val="32"/>
        </w:rPr>
        <w:t>3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月</w:t>
      </w:r>
      <w:r w:rsidR="00C23BBE">
        <w:rPr>
          <w:rFonts w:ascii="仿宋_GB2312" w:eastAsia="仿宋_GB2312" w:hAnsi="Calibri" w:cs="仿宋_GB2312" w:hint="eastAsia"/>
          <w:sz w:val="32"/>
          <w:szCs w:val="32"/>
        </w:rPr>
        <w:t>23</w:t>
      </w:r>
      <w:r w:rsidRPr="00503D4A">
        <w:rPr>
          <w:rFonts w:ascii="仿宋_GB2312" w:eastAsia="仿宋_GB2312" w:hAnsi="Calibri" w:cs="仿宋_GB2312" w:hint="eastAsia"/>
          <w:sz w:val="32"/>
          <w:szCs w:val="32"/>
        </w:rPr>
        <w:t>日</w:t>
      </w:r>
    </w:p>
    <w:p w:rsidR="00210CD2" w:rsidRPr="00503D4A" w:rsidRDefault="00210CD2" w:rsidP="00503D4A">
      <w:pPr>
        <w:snapToGrid w:val="0"/>
        <w:spacing w:line="360" w:lineRule="auto"/>
        <w:ind w:firstLineChars="200" w:firstLine="640"/>
        <w:jc w:val="center"/>
        <w:rPr>
          <w:rFonts w:ascii="仿宋_GB2312" w:eastAsia="仿宋_GB2312" w:hAnsi="Calibri" w:cs="仿宋_GB2312"/>
          <w:sz w:val="32"/>
          <w:szCs w:val="32"/>
        </w:rPr>
      </w:pPr>
    </w:p>
    <w:sectPr w:rsidR="00210CD2" w:rsidRPr="00503D4A" w:rsidSect="00C4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2E" w:rsidRDefault="00AC162E" w:rsidP="0052117C">
      <w:r>
        <w:separator/>
      </w:r>
    </w:p>
  </w:endnote>
  <w:endnote w:type="continuationSeparator" w:id="0">
    <w:p w:rsidR="00AC162E" w:rsidRDefault="00AC162E" w:rsidP="0052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2E" w:rsidRDefault="00AC162E" w:rsidP="0052117C">
      <w:r>
        <w:separator/>
      </w:r>
    </w:p>
  </w:footnote>
  <w:footnote w:type="continuationSeparator" w:id="0">
    <w:p w:rsidR="00AC162E" w:rsidRDefault="00AC162E" w:rsidP="00521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6F1A"/>
    <w:multiLevelType w:val="hybridMultilevel"/>
    <w:tmpl w:val="C00C23EA"/>
    <w:lvl w:ilvl="0" w:tplc="DFEE39F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0903103"/>
    <w:multiLevelType w:val="hybridMultilevel"/>
    <w:tmpl w:val="9206984E"/>
    <w:lvl w:ilvl="0" w:tplc="C270DC94">
      <w:start w:val="6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6E"/>
    <w:rsid w:val="000104ED"/>
    <w:rsid w:val="00035B03"/>
    <w:rsid w:val="0005666E"/>
    <w:rsid w:val="00154CC0"/>
    <w:rsid w:val="00181B25"/>
    <w:rsid w:val="001B1B54"/>
    <w:rsid w:val="00210CD2"/>
    <w:rsid w:val="00271644"/>
    <w:rsid w:val="002A6C1F"/>
    <w:rsid w:val="002C4616"/>
    <w:rsid w:val="002F4799"/>
    <w:rsid w:val="003166C7"/>
    <w:rsid w:val="00335FAA"/>
    <w:rsid w:val="003B1C19"/>
    <w:rsid w:val="004072D5"/>
    <w:rsid w:val="00462AD0"/>
    <w:rsid w:val="0049712D"/>
    <w:rsid w:val="00503D4A"/>
    <w:rsid w:val="005061EC"/>
    <w:rsid w:val="0052117C"/>
    <w:rsid w:val="00521DA8"/>
    <w:rsid w:val="00623D1B"/>
    <w:rsid w:val="0062686E"/>
    <w:rsid w:val="006F0CED"/>
    <w:rsid w:val="007A229E"/>
    <w:rsid w:val="00831EBA"/>
    <w:rsid w:val="008525FD"/>
    <w:rsid w:val="0085648A"/>
    <w:rsid w:val="008A3D62"/>
    <w:rsid w:val="00930D26"/>
    <w:rsid w:val="00995799"/>
    <w:rsid w:val="009D1685"/>
    <w:rsid w:val="00A63AA3"/>
    <w:rsid w:val="00AC162E"/>
    <w:rsid w:val="00AD6E3F"/>
    <w:rsid w:val="00B568F1"/>
    <w:rsid w:val="00BB417C"/>
    <w:rsid w:val="00C23BBE"/>
    <w:rsid w:val="00C44F6E"/>
    <w:rsid w:val="00C63F92"/>
    <w:rsid w:val="00C81532"/>
    <w:rsid w:val="00D2263D"/>
    <w:rsid w:val="00D2442D"/>
    <w:rsid w:val="00D530E5"/>
    <w:rsid w:val="00E761F4"/>
    <w:rsid w:val="00F54CDC"/>
    <w:rsid w:val="00F856F5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061E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unhideWhenUsed/>
    <w:rsid w:val="00210CD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rsid w:val="00210CD2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rsid w:val="00210C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061E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unhideWhenUsed/>
    <w:rsid w:val="00210CD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rsid w:val="00210CD2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rsid w:val="00210C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639</Characters>
  <Application>Microsoft Office Word</Application>
  <DocSecurity>0</DocSecurity>
  <Lines>5</Lines>
  <Paragraphs>1</Paragraphs>
  <ScaleCrop>false</ScaleCrop>
  <Company>Sky123.Org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2015-12-17T05:16:00Z</dcterms:created>
  <dcterms:modified xsi:type="dcterms:W3CDTF">2016-11-23T04:39:00Z</dcterms:modified>
</cp:coreProperties>
</file>