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30" w:rsidRDefault="009D5A30" w:rsidP="00041042">
      <w:pPr>
        <w:ind w:firstLineChars="0" w:firstLine="0"/>
        <w:jc w:val="center"/>
        <w:rPr>
          <w:rFonts w:ascii="黑体" w:eastAsia="黑体" w:hAnsi="黑体"/>
          <w:sz w:val="28"/>
          <w:szCs w:val="28"/>
        </w:rPr>
      </w:pPr>
      <w:r w:rsidRPr="00911786">
        <w:rPr>
          <w:rFonts w:ascii="黑体" w:eastAsia="黑体" w:hAnsi="黑体" w:hint="eastAsia"/>
          <w:sz w:val="28"/>
          <w:szCs w:val="28"/>
        </w:rPr>
        <w:t>关于申报和评选</w:t>
      </w:r>
      <w:r>
        <w:rPr>
          <w:rFonts w:ascii="黑体" w:eastAsia="黑体" w:hAnsi="黑体" w:hint="eastAsia"/>
          <w:sz w:val="28"/>
          <w:szCs w:val="28"/>
        </w:rPr>
        <w:t>201</w:t>
      </w:r>
      <w:r w:rsidR="003D3FEF">
        <w:rPr>
          <w:rFonts w:ascii="黑体" w:eastAsia="黑体" w:hAnsi="黑体" w:hint="eastAsia"/>
          <w:sz w:val="28"/>
          <w:szCs w:val="28"/>
        </w:rPr>
        <w:t>8</w:t>
      </w:r>
      <w:r>
        <w:rPr>
          <w:rFonts w:ascii="黑体" w:eastAsia="黑体" w:hAnsi="黑体" w:hint="eastAsia"/>
          <w:sz w:val="28"/>
          <w:szCs w:val="28"/>
        </w:rPr>
        <w:t>年</w:t>
      </w:r>
      <w:r w:rsidRPr="00911786">
        <w:rPr>
          <w:rFonts w:ascii="黑体" w:eastAsia="黑体" w:hAnsi="黑体" w:hint="eastAsia"/>
          <w:sz w:val="28"/>
          <w:szCs w:val="28"/>
        </w:rPr>
        <w:t>“北京膜学会杰出青年成果奖”的通知</w:t>
      </w:r>
    </w:p>
    <w:p w:rsidR="009D5A30" w:rsidRPr="00BD3D10" w:rsidRDefault="009D5A30" w:rsidP="009D5A30">
      <w:pPr>
        <w:ind w:firstLine="480"/>
      </w:pPr>
      <w:r>
        <w:rPr>
          <w:rFonts w:hint="eastAsia"/>
        </w:rPr>
        <w:t>北京膜学会</w:t>
      </w:r>
      <w:r w:rsidRPr="00BD3D10">
        <w:rPr>
          <w:rFonts w:hint="eastAsia"/>
        </w:rPr>
        <w:t>会员</w:t>
      </w:r>
      <w:r>
        <w:rPr>
          <w:rFonts w:hint="eastAsia"/>
        </w:rPr>
        <w:t>、会员单位：</w:t>
      </w:r>
    </w:p>
    <w:p w:rsidR="009D5A30" w:rsidRDefault="009D5A30" w:rsidP="009D5A30">
      <w:pPr>
        <w:ind w:firstLine="480"/>
      </w:pPr>
      <w:r w:rsidRPr="00DF1E44">
        <w:t>为了促进京津</w:t>
      </w:r>
      <w:r>
        <w:rPr>
          <w:rFonts w:hint="eastAsia"/>
        </w:rPr>
        <w:t>冀</w:t>
      </w:r>
      <w:r w:rsidRPr="00DF1E44">
        <w:t>地区从事</w:t>
      </w:r>
      <w:proofErr w:type="gramStart"/>
      <w:r w:rsidRPr="00DF1E44">
        <w:t>膜科学</w:t>
      </w:r>
      <w:proofErr w:type="gramEnd"/>
      <w:r w:rsidRPr="00DF1E44">
        <w:t>与技术</w:t>
      </w:r>
      <w:r>
        <w:rPr>
          <w:rFonts w:hint="eastAsia"/>
        </w:rPr>
        <w:t>研究</w:t>
      </w:r>
      <w:bookmarkStart w:id="0" w:name="_GoBack"/>
      <w:bookmarkEnd w:id="0"/>
      <w:r>
        <w:rPr>
          <w:rFonts w:hint="eastAsia"/>
        </w:rPr>
        <w:t>的</w:t>
      </w:r>
      <w:r w:rsidRPr="00DF1E44">
        <w:t>硕士</w:t>
      </w:r>
      <w:r>
        <w:rPr>
          <w:rFonts w:hint="eastAsia"/>
        </w:rPr>
        <w:t>研究生、</w:t>
      </w:r>
      <w:r w:rsidRPr="00DF1E44">
        <w:t>博士</w:t>
      </w:r>
      <w:r>
        <w:rPr>
          <w:rFonts w:hint="eastAsia"/>
        </w:rPr>
        <w:t>研究生、</w:t>
      </w:r>
      <w:r w:rsidRPr="00DF1E44">
        <w:t>博士后</w:t>
      </w:r>
      <w:r>
        <w:rPr>
          <w:rFonts w:hint="eastAsia"/>
        </w:rPr>
        <w:t>，以及企业青年创新人才培养，北京膜学会自</w:t>
      </w:r>
      <w:r>
        <w:rPr>
          <w:rFonts w:hint="eastAsia"/>
        </w:rPr>
        <w:t>2015</w:t>
      </w:r>
      <w:r>
        <w:rPr>
          <w:rFonts w:hint="eastAsia"/>
        </w:rPr>
        <w:t>开始设立了“北京膜学会杰出青年成果奖”。经北京膜学会理事会议讨论通过，决定于</w:t>
      </w:r>
      <w:r>
        <w:rPr>
          <w:rFonts w:hint="eastAsia"/>
        </w:rPr>
        <w:t>201</w:t>
      </w:r>
      <w:r w:rsidR="005362FE">
        <w:t>8</w:t>
      </w:r>
      <w:r>
        <w:rPr>
          <w:rFonts w:hint="eastAsia"/>
        </w:rPr>
        <w:t>年继续开展“</w:t>
      </w:r>
      <w:r w:rsidRPr="00DF1E44">
        <w:rPr>
          <w:rFonts w:hint="eastAsia"/>
        </w:rPr>
        <w:t>北京膜学会</w:t>
      </w:r>
      <w:r>
        <w:rPr>
          <w:rFonts w:hint="eastAsia"/>
        </w:rPr>
        <w:t>杰出青年成果奖”的推荐和评选工作。</w:t>
      </w:r>
      <w:r>
        <w:rPr>
          <w:rFonts w:hint="eastAsia"/>
        </w:rPr>
        <w:t xml:space="preserve">  </w:t>
      </w:r>
    </w:p>
    <w:p w:rsidR="009D5A30" w:rsidRPr="00486D62" w:rsidRDefault="009D5A30" w:rsidP="009D5A30">
      <w:pPr>
        <w:ind w:firstLine="480"/>
      </w:pPr>
      <w:r>
        <w:rPr>
          <w:rFonts w:hint="eastAsia"/>
        </w:rPr>
        <w:t>具体申报方法与评定过程如下。</w:t>
      </w:r>
    </w:p>
    <w:p w:rsidR="009D5A30" w:rsidRDefault="009D5A30" w:rsidP="009D5A30">
      <w:pPr>
        <w:pStyle w:val="a4"/>
        <w:widowControl w:val="0"/>
        <w:numPr>
          <w:ilvl w:val="0"/>
          <w:numId w:val="1"/>
        </w:numPr>
        <w:spacing w:line="360" w:lineRule="auto"/>
        <w:ind w:firstLineChars="0"/>
        <w:jc w:val="both"/>
        <w:rPr>
          <w:rFonts w:ascii="Times New Roman" w:hAnsi="Times New Roman"/>
        </w:rPr>
      </w:pPr>
      <w:r w:rsidRPr="00D06652">
        <w:rPr>
          <w:rFonts w:ascii="Times New Roman" w:hAnsi="Times New Roman" w:hint="eastAsia"/>
        </w:rPr>
        <w:t>参评范围：参评</w:t>
      </w:r>
      <w:r w:rsidRPr="00D06652">
        <w:rPr>
          <w:rFonts w:ascii="Times New Roman" w:hAnsi="Times New Roman"/>
        </w:rPr>
        <w:t>人员必须为</w:t>
      </w:r>
      <w:r w:rsidRPr="00D06652">
        <w:rPr>
          <w:rFonts w:ascii="Times New Roman" w:hAnsi="Times New Roman" w:hint="eastAsia"/>
        </w:rPr>
        <w:t>北京膜学会的会员、学生会员或在单位会员的企业工作；</w:t>
      </w:r>
      <w:r>
        <w:rPr>
          <w:rFonts w:ascii="Times New Roman" w:hAnsi="Times New Roman" w:hint="eastAsia"/>
        </w:rPr>
        <w:t>学生须</w:t>
      </w:r>
      <w:r w:rsidRPr="00D06652">
        <w:rPr>
          <w:rFonts w:ascii="Times New Roman" w:hAnsi="Times New Roman" w:hint="eastAsia"/>
        </w:rPr>
        <w:t>在读</w:t>
      </w:r>
      <w:r w:rsidR="007D3DD6">
        <w:rPr>
          <w:rFonts w:ascii="Times New Roman" w:hAnsi="Times New Roman" w:hint="eastAsia"/>
        </w:rPr>
        <w:t>或</w:t>
      </w:r>
      <w:r w:rsidR="007D3DD6" w:rsidRPr="00D06652">
        <w:rPr>
          <w:rFonts w:ascii="Times New Roman" w:hAnsi="Times New Roman" w:hint="eastAsia"/>
        </w:rPr>
        <w:t>毕业</w:t>
      </w:r>
      <w:r w:rsidR="00041042">
        <w:rPr>
          <w:rFonts w:ascii="Times New Roman" w:hAnsi="Times New Roman" w:hint="eastAsia"/>
        </w:rPr>
        <w:t>于</w:t>
      </w:r>
      <w:r w:rsidR="00041042">
        <w:rPr>
          <w:rFonts w:ascii="Times New Roman" w:hAnsi="Times New Roman"/>
        </w:rPr>
        <w:t>京津冀地区的</w:t>
      </w:r>
      <w:r w:rsidR="00041042">
        <w:rPr>
          <w:rFonts w:ascii="Times New Roman" w:hAnsi="Times New Roman" w:hint="eastAsia"/>
        </w:rPr>
        <w:t>高校</w:t>
      </w:r>
      <w:r w:rsidR="007D3DD6">
        <w:rPr>
          <w:rFonts w:ascii="Times New Roman" w:hAnsi="Times New Roman" w:hint="eastAsia"/>
        </w:rPr>
        <w:t>，</w:t>
      </w:r>
      <w:proofErr w:type="gramStart"/>
      <w:r w:rsidR="0024390A">
        <w:rPr>
          <w:rFonts w:ascii="Times New Roman" w:hAnsi="Times New Roman" w:hint="eastAsia"/>
        </w:rPr>
        <w:t>且毕业</w:t>
      </w:r>
      <w:proofErr w:type="gramEnd"/>
      <w:r w:rsidR="0024390A">
        <w:rPr>
          <w:rFonts w:ascii="Times New Roman" w:hAnsi="Times New Roman"/>
        </w:rPr>
        <w:t>不超过</w:t>
      </w:r>
      <w:r w:rsidR="0024390A">
        <w:rPr>
          <w:rFonts w:ascii="Times New Roman" w:hAnsi="Times New Roman" w:hint="eastAsia"/>
        </w:rPr>
        <w:t>2</w:t>
      </w:r>
      <w:r w:rsidR="0024390A">
        <w:rPr>
          <w:rFonts w:ascii="Times New Roman" w:hAnsi="Times New Roman" w:hint="eastAsia"/>
        </w:rPr>
        <w:t>年</w:t>
      </w:r>
      <w:r w:rsidR="0024390A">
        <w:rPr>
          <w:rFonts w:ascii="Times New Roman" w:hAnsi="Times New Roman"/>
        </w:rPr>
        <w:t>（即</w:t>
      </w:r>
      <w:r>
        <w:rPr>
          <w:rFonts w:ascii="Times New Roman" w:hAnsi="Times New Roman" w:hint="eastAsia"/>
        </w:rPr>
        <w:t>2015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/>
        </w:rPr>
        <w:t>之后</w:t>
      </w:r>
      <w:r>
        <w:rPr>
          <w:rFonts w:ascii="Times New Roman" w:hAnsi="Times New Roman" w:hint="eastAsia"/>
        </w:rPr>
        <w:t>获得</w:t>
      </w:r>
      <w:r w:rsidR="007D3DD6">
        <w:rPr>
          <w:rFonts w:ascii="Times New Roman" w:hAnsi="Times New Roman"/>
        </w:rPr>
        <w:t>学位</w:t>
      </w:r>
      <w:r w:rsidR="0024390A">
        <w:rPr>
          <w:rFonts w:ascii="Times New Roman" w:hAnsi="Times New Roman" w:hint="eastAsia"/>
        </w:rPr>
        <w:t>）</w:t>
      </w:r>
      <w:r w:rsidRPr="00D06652">
        <w:rPr>
          <w:rFonts w:ascii="Times New Roman" w:hAnsi="Times New Roman"/>
        </w:rPr>
        <w:t>；企业人员限定年龄</w:t>
      </w:r>
      <w:r w:rsidRPr="00D06652">
        <w:rPr>
          <w:rFonts w:ascii="Times New Roman" w:hAnsi="Times New Roman"/>
        </w:rPr>
        <w:t>35</w:t>
      </w:r>
      <w:r w:rsidRPr="00D06652">
        <w:rPr>
          <w:rFonts w:ascii="Times New Roman" w:hAnsi="Times New Roman"/>
        </w:rPr>
        <w:t>岁以下</w:t>
      </w:r>
      <w:r w:rsidRPr="00D06652">
        <w:rPr>
          <w:rFonts w:ascii="Times New Roman" w:hAnsi="Times New Roman" w:hint="eastAsia"/>
        </w:rPr>
        <w:t>。</w:t>
      </w:r>
    </w:p>
    <w:p w:rsidR="009D5A30" w:rsidRDefault="009D5A30" w:rsidP="009D5A30">
      <w:pPr>
        <w:pStyle w:val="a4"/>
        <w:widowControl w:val="0"/>
        <w:numPr>
          <w:ilvl w:val="0"/>
          <w:numId w:val="1"/>
        </w:numPr>
        <w:spacing w:line="360" w:lineRule="auto"/>
        <w:ind w:hangingChars="175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申报方法：</w:t>
      </w:r>
      <w:r>
        <w:rPr>
          <w:rFonts w:hint="eastAsia"/>
        </w:rPr>
        <w:t>北京膜学会会员</w:t>
      </w:r>
      <w:r w:rsidRPr="00486D62">
        <w:rPr>
          <w:rFonts w:ascii="Times New Roman" w:hAnsi="Times New Roman"/>
        </w:rPr>
        <w:t>本人申请</w:t>
      </w:r>
      <w:r>
        <w:rPr>
          <w:rFonts w:ascii="Times New Roman" w:hAnsi="Times New Roman" w:hint="eastAsia"/>
        </w:rPr>
        <w:t>，并且</w:t>
      </w:r>
      <w:r w:rsidRPr="00041042">
        <w:rPr>
          <w:rFonts w:ascii="黑体" w:eastAsia="黑体" w:hAnsi="黑体" w:hint="eastAsia"/>
          <w:b/>
          <w:u w:val="single"/>
        </w:rPr>
        <w:t>经过导师或会员单位推荐</w:t>
      </w:r>
      <w:r>
        <w:rPr>
          <w:rFonts w:ascii="Times New Roman" w:hAnsi="Times New Roman" w:hint="eastAsia"/>
        </w:rPr>
        <w:t>。请将填好的《申报表》、证明材料原件和电子版扫描件，邮寄并发</w:t>
      </w:r>
      <w:proofErr w:type="gramStart"/>
      <w:r>
        <w:rPr>
          <w:rFonts w:ascii="Times New Roman" w:hAnsi="Times New Roman" w:hint="eastAsia"/>
        </w:rPr>
        <w:t>至如下</w:t>
      </w:r>
      <w:proofErr w:type="gramEnd"/>
      <w:r>
        <w:rPr>
          <w:rFonts w:ascii="Times New Roman" w:hAnsi="Times New Roman" w:hint="eastAsia"/>
        </w:rPr>
        <w:t>地址。</w:t>
      </w:r>
    </w:p>
    <w:p w:rsidR="009D5A30" w:rsidRDefault="009D5A30" w:rsidP="009D5A30">
      <w:pPr>
        <w:pStyle w:val="a4"/>
        <w:widowControl w:val="0"/>
        <w:spacing w:line="360" w:lineRule="auto"/>
        <w:ind w:left="198" w:firstLineChars="100" w:firstLine="24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地址：北京化工大学化工学院</w:t>
      </w:r>
      <w:r>
        <w:rPr>
          <w:rFonts w:ascii="Times New Roman" w:hAnsi="Times New Roman" w:hint="eastAsia"/>
        </w:rPr>
        <w:t xml:space="preserve">  </w:t>
      </w:r>
      <w:proofErr w:type="gramStart"/>
      <w:r>
        <w:rPr>
          <w:rFonts w:ascii="Times New Roman" w:hAnsi="Times New Roman" w:hint="eastAsia"/>
        </w:rPr>
        <w:t>毛梦琳</w:t>
      </w:r>
      <w:proofErr w:type="gramEnd"/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收（邮政编码：</w:t>
      </w:r>
      <w:r>
        <w:rPr>
          <w:rFonts w:ascii="Times New Roman" w:hAnsi="Times New Roman" w:hint="eastAsia"/>
        </w:rPr>
        <w:t>100029</w:t>
      </w:r>
      <w:r>
        <w:rPr>
          <w:rFonts w:ascii="Times New Roman" w:hAnsi="Times New Roman" w:hint="eastAsia"/>
        </w:rPr>
        <w:t>）</w:t>
      </w:r>
    </w:p>
    <w:p w:rsidR="009D5A30" w:rsidRDefault="009D5A30" w:rsidP="009D5A30">
      <w:pPr>
        <w:ind w:firstLine="480"/>
      </w:pPr>
      <w:r>
        <w:t>E</w:t>
      </w:r>
      <w:r>
        <w:rPr>
          <w:rFonts w:hint="eastAsia"/>
        </w:rPr>
        <w:t>-</w:t>
      </w:r>
      <w:r>
        <w:t xml:space="preserve">mail: </w:t>
      </w:r>
      <w:hyperlink r:id="rId8" w:history="1">
        <w:r w:rsidRPr="005C32C8">
          <w:rPr>
            <w:rStyle w:val="a3"/>
            <w:rFonts w:hint="eastAsia"/>
          </w:rPr>
          <w:t>zhangwd@mail.buct.edu.cn</w:t>
        </w:r>
      </w:hyperlink>
      <w:r>
        <w:rPr>
          <w:rFonts w:hint="eastAsia"/>
        </w:rPr>
        <w:t xml:space="preserve">, </w:t>
      </w:r>
      <w:hyperlink r:id="rId9" w:history="1">
        <w:r w:rsidRPr="005C32C8">
          <w:rPr>
            <w:rStyle w:val="a3"/>
            <w:rFonts w:hint="eastAsia"/>
          </w:rPr>
          <w:t>bmst@mail.buct.edu.cn</w:t>
        </w:r>
      </w:hyperlink>
    </w:p>
    <w:p w:rsidR="009D5A30" w:rsidRPr="00DF1E44" w:rsidRDefault="00D05654" w:rsidP="009D5A30">
      <w:pPr>
        <w:ind w:firstLine="480"/>
      </w:pPr>
      <w:hyperlink r:id="rId10" w:history="1"/>
      <w:r w:rsidR="009D5A30" w:rsidRPr="00DF1E44">
        <w:rPr>
          <w:rFonts w:hint="eastAsia"/>
        </w:rPr>
        <w:t>联系电话：</w:t>
      </w:r>
      <w:r w:rsidR="009D5A30" w:rsidRPr="00DF1E44">
        <w:rPr>
          <w:rFonts w:hint="eastAsia"/>
        </w:rPr>
        <w:t>010-6</w:t>
      </w:r>
      <w:r w:rsidR="009D5A30">
        <w:rPr>
          <w:rFonts w:hint="eastAsia"/>
        </w:rPr>
        <w:t>4448475</w:t>
      </w:r>
    </w:p>
    <w:p w:rsidR="009D5A30" w:rsidRDefault="009D5A30" w:rsidP="009D5A30">
      <w:pPr>
        <w:pStyle w:val="a4"/>
        <w:widowControl w:val="0"/>
        <w:spacing w:line="360" w:lineRule="auto"/>
        <w:ind w:left="198" w:firstLineChars="100" w:firstLine="24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申请</w:t>
      </w:r>
      <w:r w:rsidRPr="00A25046">
        <w:rPr>
          <w:rFonts w:ascii="Times New Roman" w:hAnsi="Times New Roman" w:hint="eastAsia"/>
        </w:rPr>
        <w:t>截止日期：</w:t>
      </w:r>
      <w:r w:rsidRPr="00C60B2B">
        <w:rPr>
          <w:rFonts w:ascii="Times New Roman" w:hAnsi="Times New Roman" w:hint="eastAsia"/>
        </w:rPr>
        <w:t>201</w:t>
      </w:r>
      <w:r w:rsidR="005362FE">
        <w:rPr>
          <w:rFonts w:ascii="Times New Roman" w:hAnsi="Times New Roman"/>
        </w:rPr>
        <w:t>8</w:t>
      </w:r>
      <w:r w:rsidRPr="00C60B2B">
        <w:rPr>
          <w:rFonts w:ascii="Times New Roman" w:hAnsi="Times New Roman" w:hint="eastAsia"/>
        </w:rPr>
        <w:t>年</w:t>
      </w:r>
      <w:r w:rsidR="005362FE">
        <w:rPr>
          <w:rFonts w:ascii="Times New Roman" w:hAnsi="Times New Roman"/>
        </w:rPr>
        <w:t>3</w:t>
      </w:r>
      <w:r w:rsidRPr="00C60B2B">
        <w:rPr>
          <w:rFonts w:ascii="Times New Roman" w:hAnsi="Times New Roman" w:hint="eastAsia"/>
        </w:rPr>
        <w:t>月</w:t>
      </w:r>
      <w:r w:rsidR="005362FE">
        <w:rPr>
          <w:rFonts w:ascii="Times New Roman" w:hAnsi="Times New Roman"/>
        </w:rPr>
        <w:t>31</w:t>
      </w:r>
      <w:r w:rsidRPr="00C60B2B">
        <w:rPr>
          <w:rFonts w:ascii="Times New Roman" w:hAnsi="Times New Roman" w:hint="eastAsia"/>
        </w:rPr>
        <w:t>日</w:t>
      </w:r>
      <w:r>
        <w:rPr>
          <w:rFonts w:ascii="Times New Roman" w:hAnsi="Times New Roman" w:hint="eastAsia"/>
        </w:rPr>
        <w:t>（以寄出邮戳为准）</w:t>
      </w:r>
    </w:p>
    <w:p w:rsidR="00914D56" w:rsidRDefault="00914D56" w:rsidP="009D5A30">
      <w:pPr>
        <w:pStyle w:val="a4"/>
        <w:widowControl w:val="0"/>
        <w:spacing w:line="360" w:lineRule="auto"/>
        <w:ind w:left="198" w:firstLineChars="100" w:firstLine="24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注</w:t>
      </w:r>
      <w:r>
        <w:rPr>
          <w:rFonts w:ascii="Times New Roman" w:hAnsi="Times New Roman"/>
        </w:rPr>
        <w:t>：为避免邮件过大，在保证</w:t>
      </w:r>
      <w:r>
        <w:rPr>
          <w:rFonts w:ascii="Times New Roman" w:hAnsi="Times New Roman" w:hint="eastAsia"/>
        </w:rPr>
        <w:t>证明材料清晰</w:t>
      </w:r>
      <w:r>
        <w:rPr>
          <w:rFonts w:ascii="Times New Roman" w:hAnsi="Times New Roman"/>
        </w:rPr>
        <w:t>的</w:t>
      </w:r>
      <w:r>
        <w:rPr>
          <w:rFonts w:ascii="Times New Roman" w:hAnsi="Times New Roman" w:hint="eastAsia"/>
        </w:rPr>
        <w:t>前提下</w:t>
      </w:r>
      <w:r>
        <w:rPr>
          <w:rFonts w:ascii="Times New Roman" w:hAnsi="Times New Roman"/>
        </w:rPr>
        <w:t>，请尽量</w:t>
      </w:r>
      <w:r>
        <w:rPr>
          <w:rFonts w:ascii="Times New Roman" w:hAnsi="Times New Roman" w:hint="eastAsia"/>
        </w:rPr>
        <w:t>将</w:t>
      </w:r>
      <w:r>
        <w:rPr>
          <w:rFonts w:ascii="Times New Roman" w:hAnsi="Times New Roman"/>
        </w:rPr>
        <w:t>图片压缩</w:t>
      </w:r>
      <w:r>
        <w:rPr>
          <w:rFonts w:ascii="Times New Roman" w:hAnsi="Times New Roman" w:hint="eastAsia"/>
        </w:rPr>
        <w:t>。</w:t>
      </w:r>
    </w:p>
    <w:p w:rsidR="009D5A30" w:rsidRDefault="009D5A30" w:rsidP="009D5A30">
      <w:pPr>
        <w:pStyle w:val="a4"/>
        <w:widowControl w:val="0"/>
        <w:numPr>
          <w:ilvl w:val="0"/>
          <w:numId w:val="1"/>
        </w:numPr>
        <w:spacing w:line="360" w:lineRule="auto"/>
        <w:ind w:left="198" w:firstLineChars="0" w:hanging="198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评奖程序</w:t>
      </w:r>
    </w:p>
    <w:p w:rsidR="009D5A30" w:rsidRDefault="00846A21" w:rsidP="009D5A30">
      <w:pPr>
        <w:pStyle w:val="a4"/>
        <w:widowControl w:val="0"/>
        <w:spacing w:line="360" w:lineRule="auto"/>
        <w:ind w:left="198" w:firstLine="48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根据《申报书》和附件材料内容，经膜技术领域的资深专家函评，评审</w:t>
      </w:r>
      <w:r w:rsidR="009D5A30">
        <w:rPr>
          <w:rFonts w:ascii="Times New Roman" w:hAnsi="Times New Roman" w:hint="eastAsia"/>
        </w:rPr>
        <w:t>结果经北京膜学会理事会议投票通过后生效。</w:t>
      </w:r>
    </w:p>
    <w:p w:rsidR="009D5A30" w:rsidRDefault="009D5A30" w:rsidP="00914D56">
      <w:pPr>
        <w:widowControl w:val="0"/>
        <w:ind w:firstLineChars="0" w:firstLine="0"/>
        <w:rPr>
          <w:rFonts w:ascii="黑体" w:eastAsia="黑体" w:hAnsi="黑体"/>
          <w:b/>
          <w:color w:val="000000"/>
        </w:rPr>
      </w:pPr>
      <w:r w:rsidRPr="00914D56">
        <w:rPr>
          <w:rFonts w:eastAsia="宋体" w:cs="宋体" w:hint="eastAsia"/>
          <w:kern w:val="0"/>
          <w:szCs w:val="24"/>
        </w:rPr>
        <w:t>4</w:t>
      </w:r>
      <w:r w:rsidRPr="00914D56">
        <w:rPr>
          <w:rFonts w:eastAsia="宋体" w:cs="宋体" w:hint="eastAsia"/>
          <w:kern w:val="0"/>
          <w:szCs w:val="24"/>
        </w:rPr>
        <w:t>）</w:t>
      </w:r>
      <w:r w:rsidR="00914D56" w:rsidRPr="00914D56">
        <w:rPr>
          <w:rFonts w:eastAsia="宋体" w:cs="宋体" w:hint="eastAsia"/>
          <w:kern w:val="0"/>
          <w:szCs w:val="24"/>
        </w:rPr>
        <w:t xml:space="preserve"> </w:t>
      </w:r>
      <w:r w:rsidRPr="00914D56">
        <w:rPr>
          <w:rFonts w:eastAsia="宋体" w:cs="宋体" w:hint="eastAsia"/>
          <w:kern w:val="0"/>
          <w:szCs w:val="24"/>
        </w:rPr>
        <w:t>限定条件：必须经过北京膜学会正式会员的导师或单位会员推荐，每位导师</w:t>
      </w:r>
      <w:r w:rsidRPr="00041042">
        <w:rPr>
          <w:rFonts w:ascii="黑体" w:eastAsia="黑体" w:hAnsi="黑体" w:hint="eastAsia"/>
          <w:b/>
          <w:color w:val="000000"/>
          <w:u w:val="single"/>
        </w:rPr>
        <w:t>及单位会员仅限推荐</w:t>
      </w:r>
      <w:r w:rsidRPr="00041042">
        <w:rPr>
          <w:rFonts w:ascii="黑体" w:eastAsia="黑体" w:hAnsi="黑体"/>
          <w:b/>
          <w:color w:val="000000"/>
          <w:u w:val="single"/>
        </w:rPr>
        <w:t>1名候选人员</w:t>
      </w:r>
      <w:r w:rsidRPr="00A1556F">
        <w:rPr>
          <w:rFonts w:ascii="黑体" w:eastAsia="黑体" w:hAnsi="黑体"/>
          <w:b/>
          <w:color w:val="000000"/>
        </w:rPr>
        <w:t>。</w:t>
      </w:r>
    </w:p>
    <w:p w:rsidR="009D5A30" w:rsidRPr="00193E3D" w:rsidRDefault="009D5A30" w:rsidP="00914D56">
      <w:pPr>
        <w:widowControl w:val="0"/>
        <w:ind w:firstLineChars="0" w:firstLine="0"/>
      </w:pPr>
      <w:r>
        <w:rPr>
          <w:rFonts w:hint="eastAsia"/>
        </w:rPr>
        <w:t>5</w:t>
      </w:r>
      <w:r>
        <w:rPr>
          <w:rFonts w:hint="eastAsia"/>
        </w:rPr>
        <w:t>）</w:t>
      </w:r>
      <w:r w:rsidR="00914D56">
        <w:rPr>
          <w:rFonts w:hint="eastAsia"/>
        </w:rPr>
        <w:t xml:space="preserve"> </w:t>
      </w:r>
      <w:r w:rsidRPr="00193E3D">
        <w:t>每年评定一次</w:t>
      </w:r>
      <w:r w:rsidRPr="00193E3D">
        <w:rPr>
          <w:rFonts w:hint="eastAsia"/>
        </w:rPr>
        <w:t>，获奖人数限于</w:t>
      </w:r>
      <w:r w:rsidRPr="00193E3D">
        <w:rPr>
          <w:rFonts w:hint="eastAsia"/>
        </w:rPr>
        <w:t>5</w:t>
      </w:r>
      <w:r w:rsidRPr="00193E3D">
        <w:rPr>
          <w:rFonts w:hint="eastAsia"/>
        </w:rPr>
        <w:t>名以内，</w:t>
      </w:r>
      <w:r w:rsidRPr="00193E3D">
        <w:t>证书分为中英文两版</w:t>
      </w:r>
      <w:r w:rsidRPr="00193E3D">
        <w:rPr>
          <w:rFonts w:hint="eastAsia"/>
        </w:rPr>
        <w:t>。</w:t>
      </w:r>
    </w:p>
    <w:p w:rsidR="009D5A30" w:rsidRPr="00193E3D" w:rsidRDefault="009D5A30" w:rsidP="009D5A30">
      <w:pPr>
        <w:widowControl w:val="0"/>
        <w:ind w:firstLine="480"/>
      </w:pPr>
    </w:p>
    <w:p w:rsidR="009D5A30" w:rsidRDefault="009D5A30" w:rsidP="006F359A">
      <w:pPr>
        <w:widowControl w:val="0"/>
        <w:ind w:left="4620" w:firstLineChars="450" w:firstLine="1080"/>
      </w:pPr>
      <w:r>
        <w:rPr>
          <w:rFonts w:hint="eastAsia"/>
        </w:rPr>
        <w:t>北京膜学会秘书处</w:t>
      </w:r>
    </w:p>
    <w:p w:rsidR="009D5A30" w:rsidRDefault="009D5A30" w:rsidP="009D5A30">
      <w:pPr>
        <w:widowControl w:val="0"/>
        <w:ind w:firstLine="4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5E87">
        <w:rPr>
          <w:rFonts w:hint="eastAsia"/>
        </w:rPr>
        <w:t>201</w:t>
      </w:r>
      <w:r w:rsidR="00A93F5B">
        <w:t>8</w:t>
      </w:r>
      <w:r w:rsidRPr="00F85E87">
        <w:rPr>
          <w:rFonts w:hint="eastAsia"/>
        </w:rPr>
        <w:t>年</w:t>
      </w:r>
      <w:r w:rsidR="005362FE">
        <w:t>3</w:t>
      </w:r>
      <w:r w:rsidRPr="00F85E87">
        <w:rPr>
          <w:rFonts w:hint="eastAsia"/>
        </w:rPr>
        <w:t>月</w:t>
      </w:r>
      <w:r w:rsidR="005362FE">
        <w:t>12</w:t>
      </w:r>
      <w:r w:rsidRPr="00F85E87">
        <w:rPr>
          <w:rFonts w:hint="eastAsia"/>
        </w:rPr>
        <w:t>日</w:t>
      </w:r>
    </w:p>
    <w:p w:rsidR="009D5A30" w:rsidRPr="00F85E87" w:rsidRDefault="009D5A30" w:rsidP="009D5A30">
      <w:pPr>
        <w:widowControl w:val="0"/>
        <w:ind w:firstLine="480"/>
      </w:pPr>
    </w:p>
    <w:p w:rsidR="009D5A30" w:rsidRDefault="009D5A30" w:rsidP="009D5A30">
      <w:pPr>
        <w:widowControl w:val="0"/>
        <w:ind w:firstLine="480"/>
      </w:pPr>
    </w:p>
    <w:p w:rsidR="009D5A30" w:rsidRDefault="009D5A30" w:rsidP="009D5A30">
      <w:pPr>
        <w:widowControl w:val="0"/>
        <w:ind w:firstLine="480"/>
      </w:pPr>
    </w:p>
    <w:sectPr w:rsidR="009D5A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654" w:rsidRDefault="00D05654" w:rsidP="00041042">
      <w:pPr>
        <w:spacing w:line="240" w:lineRule="auto"/>
        <w:ind w:firstLine="480"/>
      </w:pPr>
      <w:r>
        <w:separator/>
      </w:r>
    </w:p>
  </w:endnote>
  <w:endnote w:type="continuationSeparator" w:id="0">
    <w:p w:rsidR="00D05654" w:rsidRDefault="00D05654" w:rsidP="0004104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042" w:rsidRDefault="00041042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042" w:rsidRDefault="00041042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042" w:rsidRDefault="0004104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654" w:rsidRDefault="00D05654" w:rsidP="00041042">
      <w:pPr>
        <w:spacing w:line="240" w:lineRule="auto"/>
        <w:ind w:firstLine="480"/>
      </w:pPr>
      <w:r>
        <w:separator/>
      </w:r>
    </w:p>
  </w:footnote>
  <w:footnote w:type="continuationSeparator" w:id="0">
    <w:p w:rsidR="00D05654" w:rsidRDefault="00D05654" w:rsidP="00041042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042" w:rsidRDefault="00041042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042" w:rsidRDefault="00041042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042" w:rsidRDefault="00041042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A70E9"/>
    <w:multiLevelType w:val="hybridMultilevel"/>
    <w:tmpl w:val="3E30464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4"/>
    <w:rsid w:val="00041042"/>
    <w:rsid w:val="0010762F"/>
    <w:rsid w:val="0013218C"/>
    <w:rsid w:val="0016318D"/>
    <w:rsid w:val="001F3FEF"/>
    <w:rsid w:val="0024390A"/>
    <w:rsid w:val="00350AEA"/>
    <w:rsid w:val="003574CE"/>
    <w:rsid w:val="003D3FEF"/>
    <w:rsid w:val="004D0A83"/>
    <w:rsid w:val="005362FE"/>
    <w:rsid w:val="005F7FA4"/>
    <w:rsid w:val="006F359A"/>
    <w:rsid w:val="00747BDC"/>
    <w:rsid w:val="007D3DD6"/>
    <w:rsid w:val="00846A21"/>
    <w:rsid w:val="00914D56"/>
    <w:rsid w:val="009D5A30"/>
    <w:rsid w:val="00A04974"/>
    <w:rsid w:val="00A523B0"/>
    <w:rsid w:val="00A7466B"/>
    <w:rsid w:val="00A93F5B"/>
    <w:rsid w:val="00BF6DE6"/>
    <w:rsid w:val="00C60B2B"/>
    <w:rsid w:val="00D05654"/>
    <w:rsid w:val="00D658FA"/>
    <w:rsid w:val="00D97C87"/>
    <w:rsid w:val="00F8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D5A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5A30"/>
    <w:pPr>
      <w:spacing w:line="240" w:lineRule="auto"/>
      <w:ind w:firstLine="420"/>
      <w:jc w:val="left"/>
    </w:pPr>
    <w:rPr>
      <w:rFonts w:ascii="宋体" w:eastAsia="宋体" w:hAnsi="宋体" w:cs="宋体"/>
      <w:kern w:val="0"/>
      <w:szCs w:val="24"/>
    </w:rPr>
  </w:style>
  <w:style w:type="paragraph" w:styleId="a5">
    <w:name w:val="header"/>
    <w:basedOn w:val="a"/>
    <w:link w:val="Char"/>
    <w:uiPriority w:val="99"/>
    <w:unhideWhenUsed/>
    <w:rsid w:val="00041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4104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4104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410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D5A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5A30"/>
    <w:pPr>
      <w:spacing w:line="240" w:lineRule="auto"/>
      <w:ind w:firstLine="420"/>
      <w:jc w:val="left"/>
    </w:pPr>
    <w:rPr>
      <w:rFonts w:ascii="宋体" w:eastAsia="宋体" w:hAnsi="宋体" w:cs="宋体"/>
      <w:kern w:val="0"/>
      <w:szCs w:val="24"/>
    </w:rPr>
  </w:style>
  <w:style w:type="paragraph" w:styleId="a5">
    <w:name w:val="header"/>
    <w:basedOn w:val="a"/>
    <w:link w:val="Char"/>
    <w:uiPriority w:val="99"/>
    <w:unhideWhenUsed/>
    <w:rsid w:val="00041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4104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4104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410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wd@mail.buct.edu.c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bs@tsinghua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mst@mail.buct.edu.c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711</Characters>
  <Application>Microsoft Office Word</Application>
  <DocSecurity>0</DocSecurity>
  <Lines>5</Lines>
  <Paragraphs>1</Paragraphs>
  <ScaleCrop>false</ScaleCrop>
  <Company>Microsoft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曹中琦</dc:creator>
  <cp:keywords/>
  <dc:description/>
  <cp:lastModifiedBy>GW</cp:lastModifiedBy>
  <cp:revision>8</cp:revision>
  <dcterms:created xsi:type="dcterms:W3CDTF">2018-03-13T07:21:00Z</dcterms:created>
  <dcterms:modified xsi:type="dcterms:W3CDTF">2018-03-13T14:10:00Z</dcterms:modified>
</cp:coreProperties>
</file>